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15" w:rsidRDefault="00EC0460">
      <w:pPr>
        <w:pStyle w:val="Titre6"/>
        <w:ind w:left="1152" w:hanging="1416"/>
        <w:jc w:val="center"/>
        <w:rPr>
          <w:rFonts w:ascii="Arial" w:hAnsi="Arial"/>
          <w:b/>
          <w:sz w:val="40"/>
        </w:rPr>
      </w:pPr>
      <w:r>
        <w:rPr>
          <w:b/>
          <w:sz w:val="40"/>
          <w:u w:val="single"/>
        </w:rPr>
        <w:t>12° TOURNOI NATIONAL DE SAINT- AFFRIQUE</w:t>
      </w:r>
    </w:p>
    <w:p w:rsidR="00DB6215" w:rsidRDefault="00EC0460">
      <w:pPr>
        <w:jc w:val="center"/>
        <w:rPr>
          <w:rFonts w:ascii="Arial" w:hAnsi="Arial"/>
        </w:rPr>
      </w:pPr>
      <w:r>
        <w:rPr>
          <w:rFonts w:ascii="Arial" w:hAnsi="Arial"/>
          <w:b/>
          <w:sz w:val="40"/>
        </w:rPr>
        <w:t>4 et 5 MARS 2017</w:t>
      </w:r>
    </w:p>
    <w:p w:rsidR="00DB6215" w:rsidRDefault="00EC046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</w:rPr>
        <w:t>Cette fiche d'inscription devra nous parvenir accompagnée d'un chèque global à l'ordre de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ST AFFRIQUE BADMINTON </w:t>
      </w:r>
      <w:r>
        <w:rPr>
          <w:rFonts w:ascii="Arial" w:hAnsi="Arial"/>
        </w:rPr>
        <w:t>avant le</w:t>
      </w:r>
    </w:p>
    <w:p w:rsidR="00DB6215" w:rsidRDefault="00EC0460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17 FEVRIER 2017  Mr FIZES LIONEL 1, rue de lorraine 12400 SAINT AFFRIQUE</w:t>
      </w:r>
    </w:p>
    <w:p w:rsidR="00DB6215" w:rsidRDefault="00EC0460">
      <w:pPr>
        <w:jc w:val="center"/>
        <w:rPr>
          <w:rFonts w:ascii="Arial" w:hAnsi="Arial"/>
          <w:color w:val="3333FF"/>
        </w:rPr>
      </w:pPr>
      <w:r>
        <w:rPr>
          <w:rFonts w:ascii="Arial" w:eastAsia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 xml:space="preserve">lionel.fizes@wanadoo.fr     </w:t>
      </w:r>
    </w:p>
    <w:p w:rsidR="00DB6215" w:rsidRDefault="00EC0460">
      <w:pPr>
        <w:rPr>
          <w:rFonts w:ascii="Arial" w:hAnsi="Arial"/>
          <w:b/>
        </w:rPr>
      </w:pPr>
      <w:r>
        <w:rPr>
          <w:rFonts w:ascii="Arial" w:hAnsi="Arial"/>
          <w:color w:val="3333FF"/>
        </w:rPr>
        <w:t>Indiquez la série dans laquelle vous voulez jouer  (R, D, P, VET) dans la case catégorie</w:t>
      </w:r>
      <w:r>
        <w:rPr>
          <w:rFonts w:ascii="Arial" w:hAnsi="Arial"/>
        </w:rPr>
        <w:t xml:space="preserve">. </w:t>
      </w:r>
      <w:r>
        <w:rPr>
          <w:rFonts w:ascii="Arial" w:hAnsi="Arial"/>
          <w:b/>
        </w:rPr>
        <w:t xml:space="preserve">Dans l’éventualité d’une limitation du nombre de joueurs par club ou de tableaux par joueur, inscrivez les joueurs par ordre de priorité </w:t>
      </w:r>
      <w:r>
        <w:rPr>
          <w:rFonts w:ascii="Arial" w:hAnsi="Arial"/>
          <w:b/>
        </w:rPr>
        <w:t>et indiquez les priorités de tableau pour les joueurs qui souhaitent participer à 2 tableaux.</w:t>
      </w:r>
    </w:p>
    <w:p w:rsidR="00585806" w:rsidRDefault="00EC0460">
      <w:pPr>
        <w:rPr>
          <w:rFonts w:ascii="Arial" w:hAnsi="Arial"/>
        </w:rPr>
      </w:pPr>
      <w:r>
        <w:rPr>
          <w:rFonts w:ascii="Arial" w:hAnsi="Arial"/>
          <w:b/>
        </w:rPr>
        <w:t>CLUB: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RESPONSABLE: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B6215" w:rsidRDefault="00EC0460">
      <w:pPr>
        <w:rPr>
          <w:rFonts w:ascii="Arial" w:hAnsi="Arial"/>
          <w:b/>
          <w:sz w:val="32"/>
        </w:rPr>
      </w:pPr>
      <w:r>
        <w:rPr>
          <w:rFonts w:ascii="Arial" w:hAnsi="Arial"/>
          <w:b/>
        </w:rPr>
        <w:t>TEL: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FAX: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EMAIL:</w:t>
      </w:r>
    </w:p>
    <w:tbl>
      <w:tblPr>
        <w:tblW w:w="16597" w:type="dxa"/>
        <w:tblInd w:w="-512" w:type="dxa"/>
        <w:tblBorders>
          <w:top w:val="double" w:sz="2" w:space="0" w:color="000000"/>
          <w:left w:val="double" w:sz="2" w:space="0" w:color="000000"/>
          <w:bottom w:val="double" w:sz="2" w:space="0" w:color="000000"/>
          <w:insideH w:val="double" w:sz="2" w:space="0" w:color="000000"/>
        </w:tblBorders>
        <w:tblCellMar>
          <w:left w:w="67" w:type="dxa"/>
          <w:right w:w="70" w:type="dxa"/>
        </w:tblCellMar>
        <w:tblLook w:val="0000"/>
      </w:tblPr>
      <w:tblGrid>
        <w:gridCol w:w="2706"/>
        <w:gridCol w:w="540"/>
        <w:gridCol w:w="1500"/>
        <w:gridCol w:w="1512"/>
        <w:gridCol w:w="1512"/>
        <w:gridCol w:w="1511"/>
        <w:gridCol w:w="1512"/>
        <w:gridCol w:w="1500"/>
        <w:gridCol w:w="1611"/>
        <w:gridCol w:w="1412"/>
        <w:gridCol w:w="1281"/>
      </w:tblGrid>
      <w:tr w:rsidR="00DB6215" w:rsidTr="00585806">
        <w:trPr>
          <w:trHeight w:val="574"/>
        </w:trPr>
        <w:tc>
          <w:tcPr>
            <w:tcW w:w="27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67" w:type="dxa"/>
            </w:tcMar>
          </w:tcPr>
          <w:p w:rsidR="00DB6215" w:rsidRDefault="00EC0460" w:rsidP="00585806">
            <w:pPr>
              <w:ind w:left="228" w:hanging="228"/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32"/>
              </w:rPr>
              <w:t>NOM prénom</w:t>
            </w:r>
          </w:p>
        </w:tc>
        <w:tc>
          <w:tcPr>
            <w:tcW w:w="5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67" w:type="dxa"/>
            </w:tcMar>
          </w:tcPr>
          <w:p w:rsidR="00DB6215" w:rsidRDefault="00EC0460">
            <w:pPr>
              <w:rPr>
                <w:rFonts w:ascii="Arial" w:hAnsi="Arial"/>
                <w:b/>
                <w:sz w:val="18"/>
                <w:lang w:val="en-US"/>
              </w:rPr>
            </w:pPr>
            <w:r>
              <w:rPr>
                <w:rFonts w:ascii="Arial" w:hAnsi="Arial"/>
                <w:b/>
                <w:sz w:val="18"/>
                <w:lang w:val="en-US"/>
              </w:rPr>
              <w:t>M/F</w:t>
            </w:r>
          </w:p>
        </w:tc>
        <w:tc>
          <w:tcPr>
            <w:tcW w:w="15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67" w:type="dxa"/>
            </w:tcMar>
          </w:tcPr>
          <w:p w:rsidR="00DB6215" w:rsidRDefault="00EC046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n-US"/>
              </w:rPr>
              <w:t>N° License</w:t>
            </w:r>
          </w:p>
        </w:tc>
        <w:tc>
          <w:tcPr>
            <w:tcW w:w="15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67" w:type="dxa"/>
            </w:tcMar>
          </w:tcPr>
          <w:p w:rsidR="00DB6215" w:rsidRDefault="00EC046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Cat</w:t>
            </w:r>
          </w:p>
          <w:p w:rsidR="00DB6215" w:rsidRDefault="00EC0460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18"/>
              </w:rPr>
              <w:t>simple</w:t>
            </w:r>
          </w:p>
        </w:tc>
        <w:tc>
          <w:tcPr>
            <w:tcW w:w="151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EC046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32"/>
              </w:rPr>
              <w:t xml:space="preserve">Double </w:t>
            </w:r>
            <w:r>
              <w:rPr>
                <w:rFonts w:ascii="Arial" w:hAnsi="Arial"/>
                <w:sz w:val="32"/>
              </w:rPr>
              <w:t>avec</w:t>
            </w:r>
          </w:p>
        </w:tc>
        <w:tc>
          <w:tcPr>
            <w:tcW w:w="15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67" w:type="dxa"/>
            </w:tcMar>
          </w:tcPr>
          <w:p w:rsidR="00DB6215" w:rsidRDefault="00EC046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</w:rPr>
              <w:t>Club</w:t>
            </w:r>
          </w:p>
        </w:tc>
        <w:tc>
          <w:tcPr>
            <w:tcW w:w="15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67" w:type="dxa"/>
            </w:tcMar>
          </w:tcPr>
          <w:p w:rsidR="00DB6215" w:rsidRDefault="00EC046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Cat. </w:t>
            </w:r>
          </w:p>
          <w:p w:rsidR="00DB6215" w:rsidRDefault="00DB6215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50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EC046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32"/>
              </w:rPr>
              <w:t xml:space="preserve">Mixte </w:t>
            </w:r>
            <w:r>
              <w:rPr>
                <w:rFonts w:ascii="Arial" w:hAnsi="Arial"/>
                <w:sz w:val="32"/>
              </w:rPr>
              <w:t>avec</w:t>
            </w:r>
          </w:p>
        </w:tc>
        <w:tc>
          <w:tcPr>
            <w:tcW w:w="16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67" w:type="dxa"/>
            </w:tcMar>
          </w:tcPr>
          <w:p w:rsidR="00DB6215" w:rsidRDefault="00EC046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</w:rPr>
              <w:t>Club</w:t>
            </w:r>
          </w:p>
        </w:tc>
        <w:tc>
          <w:tcPr>
            <w:tcW w:w="141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67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left w:w="67" w:type="dxa"/>
            </w:tcMar>
          </w:tcPr>
          <w:p w:rsidR="00DB6215" w:rsidRDefault="00EC046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retards, réservation hébergement,</w:t>
            </w:r>
          </w:p>
          <w:p w:rsidR="00DB6215" w:rsidRDefault="00EC0460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Repas</w:t>
            </w:r>
          </w:p>
        </w:tc>
      </w:tr>
      <w:tr w:rsidR="00DB6215" w:rsidTr="00585806">
        <w:trPr>
          <w:trHeight w:val="34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DB6215" w:rsidTr="00585806">
        <w:trPr>
          <w:trHeight w:val="34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DB6215" w:rsidTr="00585806">
        <w:trPr>
          <w:trHeight w:val="34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DB6215" w:rsidTr="00585806">
        <w:trPr>
          <w:trHeight w:val="34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</w:tr>
      <w:tr w:rsidR="00DB6215" w:rsidTr="00585806">
        <w:trPr>
          <w:trHeight w:val="34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</w:tr>
      <w:tr w:rsidR="00DB6215" w:rsidTr="00585806">
        <w:trPr>
          <w:trHeight w:val="34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</w:tr>
      <w:tr w:rsidR="00DB6215" w:rsidTr="00585806">
        <w:trPr>
          <w:trHeight w:val="34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</w:tr>
      <w:tr w:rsidR="00DB6215" w:rsidTr="00585806">
        <w:trPr>
          <w:trHeight w:val="34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</w:tr>
      <w:tr w:rsidR="00DB6215" w:rsidTr="00585806">
        <w:trPr>
          <w:trHeight w:val="34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</w:tr>
      <w:tr w:rsidR="00DB6215" w:rsidTr="00585806">
        <w:trPr>
          <w:trHeight w:val="34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</w:tr>
      <w:tr w:rsidR="00DB6215" w:rsidTr="00585806">
        <w:trPr>
          <w:trHeight w:val="34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</w:tr>
      <w:tr w:rsidR="00DB6215" w:rsidTr="00585806">
        <w:trPr>
          <w:trHeight w:val="34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</w:tr>
      <w:tr w:rsidR="00DB6215" w:rsidTr="00585806">
        <w:trPr>
          <w:trHeight w:val="34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</w:tr>
      <w:tr w:rsidR="00DB6215" w:rsidTr="00585806">
        <w:trPr>
          <w:trHeight w:val="34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</w:tr>
      <w:tr w:rsidR="00DB6215" w:rsidTr="00585806">
        <w:trPr>
          <w:trHeight w:val="340"/>
        </w:trPr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rPr>
                <w:rFonts w:ascii="Arial" w:hAnsi="Arial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215" w:rsidRDefault="00DB6215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</w:tr>
    </w:tbl>
    <w:p w:rsidR="00DB6215" w:rsidRDefault="00EC0460">
      <w:pPr>
        <w:rPr>
          <w:rFonts w:ascii="Arial" w:hAnsi="Arial"/>
          <w:b/>
        </w:rPr>
      </w:pPr>
      <w:r>
        <w:rPr>
          <w:rFonts w:ascii="Arial" w:hAnsi="Arial"/>
          <w:b/>
        </w:rPr>
        <w:t>(1</w:t>
      </w:r>
      <w:r>
        <w:rPr>
          <w:rFonts w:ascii="Arial" w:hAnsi="Arial"/>
          <w:b/>
        </w:rPr>
        <w:t xml:space="preserve"> tableau) TOTAL :</w:t>
      </w:r>
      <w:r>
        <w:rPr>
          <w:rFonts w:ascii="Arial" w:hAnsi="Arial"/>
        </w:rPr>
        <w:t xml:space="preserve"> ____  JOUEURS  X  </w:t>
      </w:r>
      <w:r>
        <w:rPr>
          <w:rFonts w:ascii="Arial" w:hAnsi="Arial"/>
          <w:b/>
        </w:rPr>
        <w:t>14 €</w:t>
      </w:r>
      <w:r>
        <w:rPr>
          <w:rFonts w:ascii="Arial" w:hAnsi="Arial"/>
        </w:rPr>
        <w:t xml:space="preserve">   </w:t>
      </w:r>
      <w:r>
        <w:rPr>
          <w:rFonts w:ascii="Arial" w:hAnsi="Arial"/>
          <w:b/>
          <w:sz w:val="32"/>
        </w:rPr>
        <w:t>=</w:t>
      </w:r>
      <w:r>
        <w:rPr>
          <w:rFonts w:ascii="Arial" w:hAnsi="Arial"/>
        </w:rPr>
        <w:t xml:space="preserve">    ____</w:t>
      </w:r>
      <w:r>
        <w:rPr>
          <w:rFonts w:ascii="Arial" w:hAnsi="Arial"/>
          <w:b/>
        </w:rPr>
        <w:t xml:space="preserve">        €</w:t>
      </w:r>
    </w:p>
    <w:p w:rsidR="00DB6215" w:rsidRDefault="00EC0460">
      <w:pPr>
        <w:rPr>
          <w:rStyle w:val="Numrodepage"/>
        </w:rPr>
      </w:pPr>
      <w:r>
        <w:rPr>
          <w:rFonts w:ascii="Arial" w:hAnsi="Arial"/>
          <w:b/>
        </w:rPr>
        <w:t>(2 tableaux) TOTAL :</w:t>
      </w:r>
      <w:r>
        <w:rPr>
          <w:rFonts w:ascii="Arial" w:hAnsi="Arial"/>
        </w:rPr>
        <w:t xml:space="preserve"> ____  JOUEURS  X  </w:t>
      </w:r>
      <w:r>
        <w:rPr>
          <w:rFonts w:ascii="Arial" w:hAnsi="Arial"/>
          <w:b/>
        </w:rPr>
        <w:t>17 €</w:t>
      </w:r>
      <w:r>
        <w:rPr>
          <w:rFonts w:ascii="Arial" w:hAnsi="Arial"/>
        </w:rPr>
        <w:t xml:space="preserve">  </w:t>
      </w:r>
      <w:r>
        <w:rPr>
          <w:rFonts w:ascii="Arial" w:hAnsi="Arial"/>
          <w:b/>
          <w:sz w:val="32"/>
        </w:rPr>
        <w:t>=</w:t>
      </w:r>
      <w:r>
        <w:rPr>
          <w:rFonts w:ascii="Arial" w:hAnsi="Arial"/>
        </w:rPr>
        <w:t xml:space="preserve">    ______</w:t>
      </w:r>
      <w:r>
        <w:rPr>
          <w:rFonts w:ascii="Arial" w:hAnsi="Arial"/>
          <w:b/>
        </w:rPr>
        <w:t xml:space="preserve">  €</w:t>
      </w:r>
    </w:p>
    <w:sectPr w:rsidR="00DB6215" w:rsidSect="00585806">
      <w:footerReference w:type="default" r:id="rId7"/>
      <w:pgSz w:w="16838" w:h="11906" w:orient="landscape"/>
      <w:pgMar w:top="720" w:right="720" w:bottom="720" w:left="720" w:header="0" w:footer="284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460" w:rsidRDefault="00EC0460" w:rsidP="00DB6215">
      <w:r>
        <w:separator/>
      </w:r>
    </w:p>
  </w:endnote>
  <w:endnote w:type="continuationSeparator" w:id="0">
    <w:p w:rsidR="00EC0460" w:rsidRDefault="00EC0460" w:rsidP="00DB6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215" w:rsidRDefault="00EC0460">
    <w:pPr>
      <w:pStyle w:val="Pieddepage"/>
      <w:jc w:val="right"/>
    </w:pPr>
    <w:r>
      <w:rPr>
        <w:rStyle w:val="Numrodepage"/>
      </w:rPr>
      <w:t>TOURNOI DE ST AFFRIQUE</w:t>
    </w:r>
    <w:r>
      <w:rPr>
        <w:rStyle w:val="Numrodepage"/>
      </w:rPr>
      <w:tab/>
    </w:r>
    <w:r>
      <w:rPr>
        <w:rStyle w:val="Numrodepage"/>
      </w:rPr>
      <w:tab/>
    </w:r>
    <w:r w:rsidR="00DB6215">
      <w:fldChar w:fldCharType="begin"/>
    </w:r>
    <w:r>
      <w:instrText>NUMPAGES \* ARABIC</w:instrText>
    </w:r>
    <w:r w:rsidR="00DB6215">
      <w:fldChar w:fldCharType="separate"/>
    </w:r>
    <w:r w:rsidR="00585806">
      <w:rPr>
        <w:noProof/>
      </w:rPr>
      <w:t>1</w:t>
    </w:r>
    <w:r w:rsidR="00DB6215">
      <w:fldChar w:fldCharType="end"/>
    </w:r>
    <w:r>
      <w:rPr>
        <w:rStyle w:val="Numrodepage"/>
      </w:rPr>
      <w:t>/</w:t>
    </w:r>
    <w:r w:rsidR="00DB6215">
      <w:fldChar w:fldCharType="begin"/>
    </w:r>
    <w:r>
      <w:instrText>PAGE</w:instrText>
    </w:r>
    <w:r w:rsidR="00DB6215">
      <w:fldChar w:fldCharType="separate"/>
    </w:r>
    <w:r w:rsidR="00585806">
      <w:rPr>
        <w:noProof/>
      </w:rPr>
      <w:t>1</w:t>
    </w:r>
    <w:r w:rsidR="00DB6215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460" w:rsidRDefault="00EC0460" w:rsidP="00DB6215">
      <w:r>
        <w:separator/>
      </w:r>
    </w:p>
  </w:footnote>
  <w:footnote w:type="continuationSeparator" w:id="0">
    <w:p w:rsidR="00EC0460" w:rsidRDefault="00EC0460" w:rsidP="00DB62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04F42"/>
    <w:multiLevelType w:val="multilevel"/>
    <w:tmpl w:val="3BD613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6215"/>
    <w:rsid w:val="00585806"/>
    <w:rsid w:val="00DB6215"/>
    <w:rsid w:val="00EC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15"/>
    <w:pPr>
      <w:widowControl w:val="0"/>
      <w:suppressAutoHyphens/>
    </w:pPr>
    <w:rPr>
      <w:rFonts w:ascii="Times New Roman" w:hAnsi="Times New Roman" w:cs="Arial"/>
      <w:sz w:val="24"/>
    </w:rPr>
  </w:style>
  <w:style w:type="paragraph" w:styleId="Titre6">
    <w:name w:val="heading 6"/>
    <w:basedOn w:val="Normal"/>
    <w:next w:val="Corpsdetexte"/>
    <w:rsid w:val="00DB6215"/>
    <w:pPr>
      <w:keepNext/>
      <w:numPr>
        <w:ilvl w:val="5"/>
        <w:numId w:val="1"/>
      </w:numPr>
      <w:ind w:left="1416" w:firstLine="708"/>
      <w:outlineLvl w:val="5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sid w:val="00DB6215"/>
  </w:style>
  <w:style w:type="character" w:customStyle="1" w:styleId="WW8Num1z1">
    <w:name w:val="WW8Num1z1"/>
    <w:qFormat/>
    <w:rsid w:val="00DB6215"/>
  </w:style>
  <w:style w:type="character" w:customStyle="1" w:styleId="WW8Num1z2">
    <w:name w:val="WW8Num1z2"/>
    <w:qFormat/>
    <w:rsid w:val="00DB6215"/>
  </w:style>
  <w:style w:type="character" w:customStyle="1" w:styleId="WW8Num1z3">
    <w:name w:val="WW8Num1z3"/>
    <w:qFormat/>
    <w:rsid w:val="00DB6215"/>
  </w:style>
  <w:style w:type="character" w:customStyle="1" w:styleId="WW8Num1z4">
    <w:name w:val="WW8Num1z4"/>
    <w:qFormat/>
    <w:rsid w:val="00DB6215"/>
  </w:style>
  <w:style w:type="character" w:customStyle="1" w:styleId="WW8Num1z5">
    <w:name w:val="WW8Num1z5"/>
    <w:qFormat/>
    <w:rsid w:val="00DB6215"/>
  </w:style>
  <w:style w:type="character" w:customStyle="1" w:styleId="WW8Num1z6">
    <w:name w:val="WW8Num1z6"/>
    <w:qFormat/>
    <w:rsid w:val="00DB6215"/>
  </w:style>
  <w:style w:type="character" w:customStyle="1" w:styleId="WW8Num1z7">
    <w:name w:val="WW8Num1z7"/>
    <w:qFormat/>
    <w:rsid w:val="00DB6215"/>
  </w:style>
  <w:style w:type="character" w:customStyle="1" w:styleId="WW8Num1z8">
    <w:name w:val="WW8Num1z8"/>
    <w:qFormat/>
    <w:rsid w:val="00DB6215"/>
  </w:style>
  <w:style w:type="character" w:styleId="Numrodepage">
    <w:name w:val="page number"/>
    <w:basedOn w:val="Policepardfaut"/>
    <w:qFormat/>
    <w:rsid w:val="00DB6215"/>
  </w:style>
  <w:style w:type="paragraph" w:styleId="Titre">
    <w:name w:val="Title"/>
    <w:basedOn w:val="Normal"/>
    <w:next w:val="Corpsdetexte"/>
    <w:qFormat/>
    <w:rsid w:val="00DB621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rsid w:val="00DB6215"/>
    <w:pPr>
      <w:spacing w:after="120"/>
    </w:pPr>
  </w:style>
  <w:style w:type="paragraph" w:styleId="Liste">
    <w:name w:val="List"/>
    <w:basedOn w:val="Corpsdetexte"/>
    <w:rsid w:val="00DB6215"/>
  </w:style>
  <w:style w:type="paragraph" w:styleId="Lgende">
    <w:name w:val="caption"/>
    <w:basedOn w:val="Normal"/>
    <w:rsid w:val="00DB62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DB6215"/>
    <w:pPr>
      <w:suppressLineNumbers/>
    </w:pPr>
  </w:style>
  <w:style w:type="paragraph" w:styleId="Pieddepage">
    <w:name w:val="footer"/>
    <w:basedOn w:val="Normal"/>
    <w:rsid w:val="00DB6215"/>
    <w:pPr>
      <w:suppressLineNumbers/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  <w:qFormat/>
    <w:rsid w:val="00DB6215"/>
  </w:style>
  <w:style w:type="paragraph" w:customStyle="1" w:styleId="Contenudetableau">
    <w:name w:val="Contenu de tableau"/>
    <w:basedOn w:val="Normal"/>
    <w:qFormat/>
    <w:rsid w:val="00DB6215"/>
    <w:pPr>
      <w:suppressLineNumbers/>
    </w:pPr>
  </w:style>
  <w:style w:type="paragraph" w:customStyle="1" w:styleId="Titredetableau">
    <w:name w:val="Titre de tableau"/>
    <w:basedOn w:val="Contenudetableau"/>
    <w:qFormat/>
    <w:rsid w:val="00DB6215"/>
    <w:pPr>
      <w:jc w:val="center"/>
    </w:pPr>
    <w:rPr>
      <w:b/>
      <w:bCs/>
    </w:rPr>
  </w:style>
  <w:style w:type="paragraph" w:styleId="En-tte">
    <w:name w:val="header"/>
    <w:basedOn w:val="Normal"/>
    <w:rsid w:val="00DB6215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rsid w:val="00DB621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MARC</dc:creator>
  <cp:lastModifiedBy>Fabrice</cp:lastModifiedBy>
  <cp:revision>5</cp:revision>
  <dcterms:created xsi:type="dcterms:W3CDTF">2016-01-31T19:14:00Z</dcterms:created>
  <dcterms:modified xsi:type="dcterms:W3CDTF">2017-01-24T08:22:00Z</dcterms:modified>
  <dc:language>fr-FR</dc:language>
</cp:coreProperties>
</file>